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19250F5"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560328">
        <w:rPr>
          <w:b/>
          <w:bCs/>
          <w:color w:val="FF0000"/>
        </w:rPr>
        <w:t>[</w:t>
      </w:r>
      <w:r w:rsidR="00560328" w:rsidRPr="00560328">
        <w:rPr>
          <w:b/>
          <w:bCs/>
          <w:color w:val="FF0000"/>
        </w:rPr>
        <w:t xml:space="preserve">red </w:t>
      </w:r>
      <w:r w:rsidRPr="00560328">
        <w:rPr>
          <w:b/>
          <w:bCs/>
          <w:color w:val="FF0000"/>
        </w:rPr>
        <w:t>bold brackets]</w:t>
      </w:r>
      <w:r>
        <w:rPr>
          <w:b/>
          <w:bCs/>
        </w:rPr>
        <w:t xml:space="preserve">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1275A596"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B90CBE">
        <w:rPr>
          <w:b/>
          <w:bCs/>
          <w:i/>
        </w:rPr>
        <w:t>More Parables Jesus Told</w:t>
      </w:r>
      <w:r>
        <w:t xml:space="preserve">, with </w:t>
      </w:r>
      <w:r w:rsidR="00773289" w:rsidRPr="00560328">
        <w:rPr>
          <w:b/>
          <w:bCs/>
          <w:color w:val="FF0000"/>
        </w:rPr>
        <w:t>[Choose the number of stories you will use from this unit. Delete this bracket when you have added the number of stories.]</w:t>
      </w:r>
      <w:r w:rsidR="00773289">
        <w:rPr>
          <w:b/>
          <w:bCs/>
        </w:rPr>
        <w:t xml:space="preserve"> </w:t>
      </w:r>
      <w:r>
        <w:t>stories that have questions and activities for you</w:t>
      </w:r>
      <w:r w:rsidR="00773289">
        <w:t xml:space="preserve"> to do together</w:t>
      </w:r>
      <w:r>
        <w:t xml:space="preserve">. </w:t>
      </w:r>
    </w:p>
    <w:p w14:paraId="7FA28673" w14:textId="17E628C0"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B90CBE">
        <w:rPr>
          <w:b/>
          <w:bCs/>
          <w:i/>
          <w:iCs/>
        </w:rPr>
        <w:t>More Parables Jesus Told</w:t>
      </w:r>
      <w:r>
        <w:t xml:space="preserve"> unit. </w:t>
      </w:r>
    </w:p>
    <w:bookmarkEnd w:id="2"/>
    <w:p w14:paraId="190CF047" w14:textId="0AD02F55" w:rsidR="000D0DDB" w:rsidRDefault="000D0DDB" w:rsidP="000D0DDB">
      <w:pPr>
        <w:pStyle w:val="ListParagraph"/>
        <w:numPr>
          <w:ilvl w:val="0"/>
          <w:numId w:val="4"/>
        </w:numPr>
      </w:pPr>
      <w:r>
        <w:rPr>
          <w:b/>
          <w:bCs/>
        </w:rPr>
        <w:t>T</w:t>
      </w:r>
      <w:r w:rsidRPr="00D07477">
        <w:rPr>
          <w:b/>
          <w:bCs/>
        </w:rPr>
        <w:t>he Story</w:t>
      </w:r>
      <w:r>
        <w:t xml:space="preserve"> – This is the easy part! Read or listen to one of the stories from </w:t>
      </w:r>
      <w:r w:rsidRPr="00D07477">
        <w:rPr>
          <w:i/>
          <w:iCs/>
        </w:rPr>
        <w:t>Growing in God’s Love: A Story Bible</w:t>
      </w:r>
      <w:r>
        <w:t xml:space="preserve"> together as a family. </w:t>
      </w:r>
      <w:r w:rsidRPr="00560328">
        <w:rPr>
          <w:b/>
          <w:bCs/>
          <w:color w:val="FF0000"/>
        </w:rPr>
        <w:t xml:space="preserve">[Say how your families will read </w:t>
      </w:r>
      <w:r w:rsidR="00216805" w:rsidRPr="00560328">
        <w:rPr>
          <w:b/>
          <w:bCs/>
          <w:color w:val="FF0000"/>
        </w:rPr>
        <w:t>or</w:t>
      </w:r>
      <w:r w:rsidRPr="00560328">
        <w:rPr>
          <w:b/>
          <w:bCs/>
          <w:color w:val="FF0000"/>
        </w:rPr>
        <w:t xml:space="preserve"> hear the story.]</w:t>
      </w:r>
    </w:p>
    <w:p w14:paraId="206A8912" w14:textId="55B15407" w:rsidR="000D0DDB" w:rsidRDefault="000D0DDB" w:rsidP="000D0DDB">
      <w:pPr>
        <w:pStyle w:val="ListParagraph"/>
        <w:numPr>
          <w:ilvl w:val="0"/>
          <w:numId w:val="4"/>
        </w:numPr>
      </w:pPr>
      <w:r w:rsidRPr="00D07477">
        <w:rPr>
          <w:b/>
          <w:bCs/>
        </w:rPr>
        <w:t>Around the Table</w:t>
      </w:r>
      <w:r>
        <w:t xml:space="preserve"> – 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18BC7293" w:rsidR="000D0DDB" w:rsidRDefault="000D0DDB" w:rsidP="000D0DDB">
      <w:pPr>
        <w:pStyle w:val="ListParagraph"/>
        <w:numPr>
          <w:ilvl w:val="0"/>
          <w:numId w:val="4"/>
        </w:numPr>
      </w:pPr>
      <w:r w:rsidRPr="0003554C">
        <w:rPr>
          <w:b/>
          <w:bCs/>
        </w:rPr>
        <w:t>Family Activity</w:t>
      </w:r>
      <w:r>
        <w:t xml:space="preserve"> – 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560328">
        <w:rPr>
          <w:b/>
          <w:bCs/>
          <w:color w:val="FF0000"/>
        </w:rPr>
        <w:t>[</w:t>
      </w:r>
      <w:r w:rsidR="003F03A3" w:rsidRPr="00560328">
        <w:rPr>
          <w:b/>
          <w:bCs/>
          <w:color w:val="FF0000"/>
        </w:rPr>
        <w:t>I</w:t>
      </w:r>
      <w:r w:rsidRPr="0056032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560328" w:rsidRDefault="000D0DDB" w:rsidP="000D0DDB">
      <w:pPr>
        <w:rPr>
          <w:b/>
          <w:bCs/>
          <w:color w:val="FF0000"/>
        </w:rPr>
      </w:pPr>
      <w:r w:rsidRPr="00560328">
        <w:rPr>
          <w:b/>
          <w:bCs/>
          <w:color w:val="FF0000"/>
        </w:rPr>
        <w:t xml:space="preserve">[Your Name] </w:t>
      </w:r>
    </w:p>
    <w:p w14:paraId="119A3777" w14:textId="45084490" w:rsidR="00B1585B" w:rsidRPr="00560328" w:rsidRDefault="000D0DDB">
      <w:pPr>
        <w:rPr>
          <w:b/>
          <w:bCs/>
          <w:color w:val="FF0000"/>
        </w:rPr>
        <w:sectPr w:rsidR="00B1585B" w:rsidRPr="0056032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60328">
        <w:rPr>
          <w:b/>
          <w:bCs/>
          <w:color w:val="FF0000"/>
        </w:rPr>
        <w:t>[Your Church’s Name]</w:t>
      </w:r>
    </w:p>
    <w:p w14:paraId="12C0626A" w14:textId="20339042" w:rsidR="000D0DDB" w:rsidRDefault="000D0DDB" w:rsidP="00AD0991">
      <w:pPr>
        <w:pStyle w:val="NoSpacing"/>
      </w:pPr>
      <w:bookmarkStart w:id="3" w:name="_Hlk65054202"/>
      <w:r>
        <w:lastRenderedPageBreak/>
        <w:t>In this kit</w:t>
      </w:r>
      <w:r w:rsidR="007D27BD">
        <w:t>,</w:t>
      </w:r>
      <w:r>
        <w:t xml:space="preserve"> you will find:</w:t>
      </w:r>
    </w:p>
    <w:p w14:paraId="798C2D5C" w14:textId="440BDA32" w:rsidR="000D0DDB" w:rsidRDefault="000D0DDB" w:rsidP="00AD0991">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AD0991">
      <w:pPr>
        <w:pStyle w:val="NoSpacing"/>
        <w:numPr>
          <w:ilvl w:val="0"/>
          <w:numId w:val="15"/>
        </w:numPr>
      </w:pPr>
      <w:r w:rsidRPr="00826059">
        <w:rPr>
          <w:i/>
          <w:iCs/>
        </w:rPr>
        <w:t>Growing in God’s Love: A Story Bible</w:t>
      </w:r>
      <w:r>
        <w:t xml:space="preserve"> or instructions on how the family can listen to the stories </w:t>
      </w:r>
      <w:r w:rsidRPr="00560328">
        <w:rPr>
          <w:b/>
          <w:bCs/>
          <w:color w:val="FF0000"/>
        </w:rPr>
        <w:t>[</w:t>
      </w:r>
      <w:r w:rsidR="003F03A3" w:rsidRPr="00560328">
        <w:rPr>
          <w:b/>
          <w:bCs/>
          <w:color w:val="FF0000"/>
        </w:rPr>
        <w:t>I</w:t>
      </w:r>
      <w:r w:rsidRPr="00560328">
        <w:rPr>
          <w:b/>
          <w:bCs/>
          <w:color w:val="FF0000"/>
        </w:rPr>
        <w:t>nsert instructions here</w:t>
      </w:r>
      <w:r w:rsidR="003F03A3" w:rsidRPr="00560328">
        <w:rPr>
          <w:b/>
          <w:bCs/>
          <w:color w:val="FF0000"/>
        </w:rPr>
        <w:t>.</w:t>
      </w:r>
      <w:r w:rsidRPr="00560328">
        <w:rPr>
          <w:b/>
          <w:bCs/>
          <w:color w:val="FF0000"/>
        </w:rPr>
        <w:t>]</w:t>
      </w:r>
      <w:r w:rsidRPr="00560328">
        <w:rPr>
          <w:color w:val="FF0000"/>
        </w:rPr>
        <w:t xml:space="preserve"> </w:t>
      </w:r>
    </w:p>
    <w:p w14:paraId="69B6CBA2" w14:textId="043FEC9F" w:rsidR="000D0DDB" w:rsidRPr="00560328" w:rsidRDefault="000D0DDB" w:rsidP="00AD0991">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560328">
        <w:rPr>
          <w:b/>
          <w:bCs/>
          <w:color w:val="FF0000"/>
        </w:rPr>
        <w:t>[List supplies you will provide. We suggest the following</w:t>
      </w:r>
      <w:r w:rsidR="00773289" w:rsidRPr="00560328">
        <w:rPr>
          <w:b/>
          <w:bCs/>
          <w:color w:val="FF0000"/>
        </w:rPr>
        <w:t xml:space="preserve"> items</w:t>
      </w:r>
      <w:r w:rsidR="00BA5900" w:rsidRPr="00560328">
        <w:rPr>
          <w:b/>
          <w:bCs/>
          <w:color w:val="FF0000"/>
        </w:rPr>
        <w:t xml:space="preserve"> </w:t>
      </w:r>
      <w:r w:rsidRPr="00560328">
        <w:rPr>
          <w:b/>
          <w:bCs/>
          <w:color w:val="FF0000"/>
        </w:rPr>
        <w:t>for this unit</w:t>
      </w:r>
      <w:r w:rsidR="00BA5900" w:rsidRPr="00560328">
        <w:rPr>
          <w:b/>
          <w:bCs/>
          <w:color w:val="FF0000"/>
        </w:rPr>
        <w:t>.</w:t>
      </w:r>
      <w:r w:rsidRPr="00560328">
        <w:rPr>
          <w:b/>
          <w:bCs/>
          <w:color w:val="FF0000"/>
        </w:rPr>
        <w:t xml:space="preserve"> Delete this bracket </w:t>
      </w:r>
      <w:r w:rsidR="00773289" w:rsidRPr="00560328">
        <w:rPr>
          <w:b/>
          <w:bCs/>
          <w:color w:val="FF0000"/>
        </w:rPr>
        <w:t>when you have added the supplies you will include</w:t>
      </w:r>
      <w:r w:rsidRPr="00560328">
        <w:rPr>
          <w:b/>
          <w:bCs/>
          <w:color w:val="FF0000"/>
        </w:rPr>
        <w:t>.]</w:t>
      </w:r>
    </w:p>
    <w:p w14:paraId="7A2162F3" w14:textId="3ECA599E" w:rsidR="001779E0" w:rsidRDefault="00505A28" w:rsidP="00AD0991">
      <w:pPr>
        <w:pStyle w:val="NoSpacing"/>
        <w:numPr>
          <w:ilvl w:val="1"/>
          <w:numId w:val="15"/>
        </w:numPr>
      </w:pPr>
      <w:r>
        <w:t xml:space="preserve">Resource Page 1 </w:t>
      </w:r>
      <w:r w:rsidR="00DE5895">
        <w:t>(</w:t>
      </w:r>
      <w:r>
        <w:t>Ten Coins</w:t>
      </w:r>
      <w:r w:rsidR="00DE5895">
        <w:t>)</w:t>
      </w:r>
    </w:p>
    <w:p w14:paraId="40CE6941" w14:textId="43490A74" w:rsidR="000D0DDB" w:rsidRDefault="000D0DDB" w:rsidP="00AD0991">
      <w:pPr>
        <w:pStyle w:val="NoSpacing"/>
        <w:numPr>
          <w:ilvl w:val="0"/>
          <w:numId w:val="15"/>
        </w:numPr>
      </w:pPr>
      <w:r>
        <w:t xml:space="preserve">Supplies not included in the </w:t>
      </w:r>
      <w:r w:rsidR="007D27BD">
        <w:t>a</w:t>
      </w:r>
      <w:r>
        <w:t>t-</w:t>
      </w:r>
      <w:r w:rsidR="007D27BD">
        <w:t>h</w:t>
      </w:r>
      <w:r>
        <w:t xml:space="preserve">ome </w:t>
      </w:r>
      <w:r w:rsidR="007D27BD">
        <w:t>k</w:t>
      </w:r>
      <w:r>
        <w:t xml:space="preserve">it: </w:t>
      </w:r>
      <w:r w:rsidRPr="00560328">
        <w:rPr>
          <w:b/>
          <w:bCs/>
          <w:color w:val="FF0000"/>
        </w:rPr>
        <w:t>[List other supplies</w:t>
      </w:r>
      <w:r w:rsidR="005B5AFC">
        <w:rPr>
          <w:b/>
          <w:bCs/>
          <w:color w:val="FF0000"/>
        </w:rPr>
        <w:t>.</w:t>
      </w:r>
      <w:r w:rsidRPr="00560328">
        <w:rPr>
          <w:b/>
          <w:bCs/>
          <w:color w:val="FF0000"/>
        </w:rPr>
        <w:t xml:space="preserve"> We suggest the following for this unit</w:t>
      </w:r>
      <w:r w:rsidR="005B5AFC">
        <w:rPr>
          <w:b/>
          <w:bCs/>
          <w:color w:val="FF0000"/>
        </w:rPr>
        <w:t>.</w:t>
      </w:r>
      <w:r w:rsidRPr="00560328">
        <w:rPr>
          <w:b/>
          <w:bCs/>
          <w:color w:val="FF0000"/>
        </w:rPr>
        <w:t xml:space="preserve"> Delete this bracket </w:t>
      </w:r>
      <w:r w:rsidR="00773289" w:rsidRPr="00560328">
        <w:rPr>
          <w:b/>
          <w:bCs/>
          <w:color w:val="FF0000"/>
        </w:rPr>
        <w:t>when you have added the supplies you will not include.]</w:t>
      </w:r>
    </w:p>
    <w:p w14:paraId="58984447" w14:textId="73DCE1A1" w:rsidR="00773289" w:rsidRDefault="005B5AFC" w:rsidP="00AD0991">
      <w:pPr>
        <w:pStyle w:val="NoSpacing"/>
        <w:numPr>
          <w:ilvl w:val="1"/>
          <w:numId w:val="15"/>
        </w:numPr>
      </w:pPr>
      <w:r>
        <w:t xml:space="preserve">One hundred </w:t>
      </w:r>
      <w:r w:rsidR="0013332B">
        <w:t>items of your choosing (One Hundred Sheep)</w:t>
      </w:r>
    </w:p>
    <w:p w14:paraId="7FDF8EA4" w14:textId="76BDC37F" w:rsidR="00783D9E" w:rsidRDefault="00783D9E" w:rsidP="00AD0991">
      <w:pPr>
        <w:pStyle w:val="NoSpacing"/>
        <w:numPr>
          <w:ilvl w:val="1"/>
          <w:numId w:val="15"/>
        </w:numPr>
      </w:pPr>
      <w:r>
        <w:t>Paper (One Hundred Sheep</w:t>
      </w:r>
      <w:r w:rsidR="00505A28">
        <w:t>; Ten Coins</w:t>
      </w:r>
      <w:r w:rsidR="000949DE">
        <w:t>; Two Sons and Their Father</w:t>
      </w:r>
      <w:r w:rsidR="00B0347F">
        <w:t>; The Widow and the Judge</w:t>
      </w:r>
      <w:r>
        <w:t>)</w:t>
      </w:r>
    </w:p>
    <w:p w14:paraId="38430B4F" w14:textId="422B7F57" w:rsidR="00783D9E" w:rsidRDefault="00783D9E" w:rsidP="00AD0991">
      <w:pPr>
        <w:pStyle w:val="NoSpacing"/>
        <w:numPr>
          <w:ilvl w:val="1"/>
          <w:numId w:val="15"/>
        </w:numPr>
      </w:pPr>
      <w:bookmarkStart w:id="4" w:name="_Hlk78444655"/>
      <w:r>
        <w:t>Writing instrument (</w:t>
      </w:r>
      <w:bookmarkEnd w:id="4"/>
      <w:r>
        <w:t>One Hundred Sheep</w:t>
      </w:r>
      <w:r w:rsidR="00505A28">
        <w:t>; Ten Coins</w:t>
      </w:r>
      <w:r w:rsidR="000949DE">
        <w:t>; Two Sons and Their Father</w:t>
      </w:r>
      <w:r w:rsidR="00B0347F">
        <w:t>; The Widow and the Judge</w:t>
      </w:r>
      <w:r>
        <w:t xml:space="preserve">) </w:t>
      </w:r>
    </w:p>
    <w:p w14:paraId="3769B4BF" w14:textId="5784FA4E" w:rsidR="00505A28" w:rsidRDefault="00505A28" w:rsidP="00AD0991">
      <w:pPr>
        <w:pStyle w:val="NoSpacing"/>
        <w:numPr>
          <w:ilvl w:val="1"/>
          <w:numId w:val="15"/>
        </w:numPr>
      </w:pPr>
      <w:r>
        <w:t>Ten coins (Ten Coins)</w:t>
      </w:r>
    </w:p>
    <w:p w14:paraId="23836159" w14:textId="43423796" w:rsidR="000949DE" w:rsidRDefault="000949DE" w:rsidP="00AD0991">
      <w:pPr>
        <w:pStyle w:val="NoSpacing"/>
        <w:numPr>
          <w:ilvl w:val="1"/>
          <w:numId w:val="15"/>
        </w:numPr>
      </w:pPr>
      <w:r>
        <w:t>Crayons, markers, or colored pencils (</w:t>
      </w:r>
      <w:r w:rsidR="00B0347F">
        <w:t>Two Sons and Their Father; The Widow and the Judge)</w:t>
      </w:r>
    </w:p>
    <w:p w14:paraId="4DE93785" w14:textId="3ADA28A2" w:rsidR="00B0347F" w:rsidRDefault="00B0347F" w:rsidP="00AD0991">
      <w:pPr>
        <w:pStyle w:val="NoSpacing"/>
        <w:numPr>
          <w:ilvl w:val="1"/>
          <w:numId w:val="15"/>
        </w:numPr>
      </w:pPr>
      <w:r>
        <w:t>Bible reference books or internet-connected device (The Widow and the Judge)</w:t>
      </w:r>
    </w:p>
    <w:p w14:paraId="0C10E002" w14:textId="77777777" w:rsidR="00AD0991" w:rsidRDefault="00AD0991" w:rsidP="00AD0991">
      <w:pPr>
        <w:pStyle w:val="NoSpacing"/>
      </w:pPr>
    </w:p>
    <w:p w14:paraId="6AB0E57A" w14:textId="710F9E1A" w:rsidR="00826059" w:rsidRDefault="00B90CBE" w:rsidP="00AD0991">
      <w:pPr>
        <w:pStyle w:val="NoSpacing"/>
      </w:pPr>
      <w:bookmarkStart w:id="5" w:name="_Hlk65074112"/>
      <w:r>
        <w:t>One Hundred Sheep (Luke 15:3-7)</w:t>
      </w:r>
    </w:p>
    <w:p w14:paraId="7C744855" w14:textId="736074F9" w:rsidR="00F446B5" w:rsidRDefault="00F446B5" w:rsidP="00AD0991">
      <w:pPr>
        <w:pStyle w:val="NoSpacing"/>
        <w:numPr>
          <w:ilvl w:val="0"/>
          <w:numId w:val="15"/>
        </w:numPr>
      </w:pPr>
      <w:bookmarkStart w:id="6" w:name="_Hlk65074181"/>
      <w:r>
        <w:t xml:space="preserve">Read the story </w:t>
      </w:r>
      <w:r w:rsidR="005B5AFC">
        <w:t>“</w:t>
      </w:r>
      <w:r w:rsidR="00B90CBE" w:rsidRPr="005754C2">
        <w:t>One Hundred Sheep</w:t>
      </w:r>
      <w:r w:rsidR="005B5AFC">
        <w:t>”</w:t>
      </w:r>
      <w:r>
        <w:t xml:space="preserve"> from </w:t>
      </w:r>
      <w:r w:rsidRPr="00F446B5">
        <w:rPr>
          <w:i/>
          <w:iCs/>
        </w:rPr>
        <w:t>Growing in God’s Love: A Story Bible</w:t>
      </w:r>
      <w:r w:rsidR="005B5AFC">
        <w:rPr>
          <w:i/>
          <w:iCs/>
        </w:rPr>
        <w:t xml:space="preserve"> </w:t>
      </w:r>
      <w:r w:rsidR="005B5AFC">
        <w:t>(p. 214)</w:t>
      </w:r>
      <w:r>
        <w:t xml:space="preserve">. </w:t>
      </w:r>
    </w:p>
    <w:p w14:paraId="79D4C21A" w14:textId="2570E402" w:rsidR="00AD0991" w:rsidRPr="00560328" w:rsidRDefault="00F446B5" w:rsidP="00AD0991">
      <w:pPr>
        <w:pStyle w:val="NoSpacing"/>
        <w:numPr>
          <w:ilvl w:val="0"/>
          <w:numId w:val="15"/>
        </w:numPr>
        <w:rPr>
          <w:color w:val="FF0000"/>
        </w:rPr>
      </w:pPr>
      <w:r>
        <w:t xml:space="preserve">Around the Table </w:t>
      </w:r>
    </w:p>
    <w:p w14:paraId="3723EAC8" w14:textId="2CD81CC7" w:rsidR="00F446B5" w:rsidRDefault="00F446B5" w:rsidP="00AD0991">
      <w:pPr>
        <w:pStyle w:val="NoSpacing"/>
        <w:ind w:left="720"/>
      </w:pPr>
      <w:r>
        <w:t xml:space="preserve">Engage in conversation using the following questions: </w:t>
      </w:r>
    </w:p>
    <w:p w14:paraId="38D1E931" w14:textId="5160616E" w:rsidR="00F446B5" w:rsidRPr="00560328" w:rsidRDefault="005B5AFC"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p>
    <w:p w14:paraId="5A65C7FA" w14:textId="77777777" w:rsidR="00F446B5" w:rsidRPr="00560328" w:rsidRDefault="00F446B5" w:rsidP="00AD0991">
      <w:pPr>
        <w:pStyle w:val="NoSpacing"/>
        <w:numPr>
          <w:ilvl w:val="1"/>
          <w:numId w:val="15"/>
        </w:numPr>
        <w:rPr>
          <w:color w:val="FF0000"/>
        </w:rPr>
      </w:pPr>
      <w:r w:rsidRPr="00560328">
        <w:rPr>
          <w:b/>
          <w:bCs/>
          <w:color w:val="FF0000"/>
        </w:rPr>
        <w:t>[Insert questions here. Delete this bracket when you have added the questions.]</w:t>
      </w:r>
    </w:p>
    <w:p w14:paraId="0DB5AEB2" w14:textId="77777777" w:rsidR="00F446B5" w:rsidRPr="00560328" w:rsidRDefault="00F446B5" w:rsidP="00AD0991">
      <w:pPr>
        <w:pStyle w:val="NoSpacing"/>
        <w:numPr>
          <w:ilvl w:val="1"/>
          <w:numId w:val="15"/>
        </w:numPr>
        <w:rPr>
          <w:color w:val="FF0000"/>
        </w:rPr>
      </w:pPr>
      <w:r w:rsidRPr="00560328">
        <w:rPr>
          <w:b/>
          <w:bCs/>
          <w:color w:val="FF0000"/>
        </w:rPr>
        <w:t>[Insert questions here. Delete this bracket when you have added the questions.]</w:t>
      </w:r>
    </w:p>
    <w:p w14:paraId="3255594A" w14:textId="79868DA0" w:rsidR="00AD0991" w:rsidRPr="00D33BE3" w:rsidRDefault="00F446B5" w:rsidP="00D33BE3">
      <w:pPr>
        <w:pStyle w:val="NoSpacing"/>
        <w:numPr>
          <w:ilvl w:val="0"/>
          <w:numId w:val="15"/>
        </w:numPr>
        <w:rPr>
          <w:b/>
          <w:bCs/>
          <w:color w:val="FF0000"/>
        </w:rPr>
      </w:pPr>
      <w:r>
        <w:t xml:space="preserve">Family Activity </w:t>
      </w:r>
      <w:r w:rsidR="00D33BE3" w:rsidRPr="00D33BE3">
        <w:rPr>
          <w:b/>
          <w:bCs/>
          <w:color w:val="FF0000"/>
        </w:rPr>
        <w:t>[We have suggested the following activities, but you may choose several</w:t>
      </w:r>
      <w:r w:rsidR="00D33BE3">
        <w:rPr>
          <w:b/>
          <w:bCs/>
          <w:color w:val="FF0000"/>
        </w:rPr>
        <w:t xml:space="preserve"> </w:t>
      </w:r>
      <w:r w:rsidR="00D33BE3"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2073DC8" w14:textId="5B3599AD" w:rsidR="00F446B5" w:rsidRPr="00AD0991" w:rsidRDefault="00F446B5" w:rsidP="00AD0991">
      <w:pPr>
        <w:pStyle w:val="NoSpacing"/>
        <w:ind w:left="720"/>
        <w:rPr>
          <w:b/>
          <w:bCs/>
        </w:rPr>
      </w:pPr>
      <w:r>
        <w:t xml:space="preserve">Choose one or more activities to do together as a family. </w:t>
      </w:r>
    </w:p>
    <w:p w14:paraId="367530EA" w14:textId="6DE69D7D" w:rsidR="0013332B" w:rsidRPr="00F446B5" w:rsidRDefault="0013332B" w:rsidP="0013332B">
      <w:pPr>
        <w:pStyle w:val="NoSpacing"/>
        <w:numPr>
          <w:ilvl w:val="1"/>
          <w:numId w:val="15"/>
        </w:numPr>
        <w:rPr>
          <w:b/>
          <w:bCs/>
        </w:rPr>
      </w:pPr>
      <w:r>
        <w:t xml:space="preserve">Modern-Day Sheep Herding, </w:t>
      </w:r>
      <w:r w:rsidR="005B5AFC">
        <w:t>“</w:t>
      </w:r>
      <w:r>
        <w:t>Education</w:t>
      </w:r>
      <w:r w:rsidR="005B5AFC">
        <w:t>” section</w:t>
      </w:r>
      <w:r>
        <w:t>, page 4</w:t>
      </w:r>
    </w:p>
    <w:p w14:paraId="11CB5E74" w14:textId="193AFA98" w:rsidR="003011BD" w:rsidRPr="00F446B5" w:rsidRDefault="0013332B" w:rsidP="00AD0991">
      <w:pPr>
        <w:pStyle w:val="NoSpacing"/>
        <w:numPr>
          <w:ilvl w:val="1"/>
          <w:numId w:val="15"/>
        </w:numPr>
        <w:rPr>
          <w:b/>
          <w:bCs/>
        </w:rPr>
      </w:pPr>
      <w:r>
        <w:t xml:space="preserve">Counting to One Hundred, </w:t>
      </w:r>
      <w:r w:rsidR="00505A28">
        <w:t>“</w:t>
      </w:r>
      <w:r>
        <w:t>Connections</w:t>
      </w:r>
      <w:r w:rsidR="00505A28">
        <w:t>” section</w:t>
      </w:r>
      <w:r>
        <w:t>, page 4</w:t>
      </w:r>
    </w:p>
    <w:p w14:paraId="63E2B3A6" w14:textId="5EF6F5D8" w:rsidR="00F446B5" w:rsidRPr="00F446B5" w:rsidRDefault="004D3DDE" w:rsidP="00AD0991">
      <w:pPr>
        <w:pStyle w:val="NoSpacing"/>
        <w:numPr>
          <w:ilvl w:val="1"/>
          <w:numId w:val="15"/>
        </w:numPr>
        <w:rPr>
          <w:b/>
          <w:bCs/>
        </w:rPr>
      </w:pPr>
      <w:r>
        <w:t xml:space="preserve">Feeling Lost, </w:t>
      </w:r>
      <w:r w:rsidR="00505A28">
        <w:t>“</w:t>
      </w:r>
      <w:r>
        <w:t xml:space="preserve">Grow with </w:t>
      </w:r>
      <w:r w:rsidR="00505A28">
        <w:t>More” section</w:t>
      </w:r>
      <w:r>
        <w:t>, page 12</w:t>
      </w:r>
      <w:r w:rsidR="00F446B5">
        <w:t xml:space="preserve"> </w:t>
      </w:r>
      <w:r w:rsidR="005754C2">
        <w:t xml:space="preserve">(skip the part where they look at </w:t>
      </w:r>
      <w:proofErr w:type="gramStart"/>
      <w:r w:rsidR="005754C2">
        <w:t>pictures</w:t>
      </w:r>
      <w:proofErr w:type="gramEnd"/>
      <w:r w:rsidR="005754C2">
        <w:t xml:space="preserve"> they drew during the session but invite them to think about what they would say to a frightened sheep). </w:t>
      </w:r>
    </w:p>
    <w:bookmarkEnd w:id="3"/>
    <w:bookmarkEnd w:id="5"/>
    <w:bookmarkEnd w:id="6"/>
    <w:p w14:paraId="09CD0D95" w14:textId="77777777" w:rsidR="00AD0991" w:rsidRDefault="00AD0991" w:rsidP="00AD0991">
      <w:pPr>
        <w:pStyle w:val="NoSpacing"/>
      </w:pPr>
    </w:p>
    <w:p w14:paraId="242C1F2C" w14:textId="34C5E22E" w:rsidR="003E3C63" w:rsidRDefault="00B90CBE" w:rsidP="00AD0991">
      <w:pPr>
        <w:pStyle w:val="NoSpacing"/>
      </w:pPr>
      <w:r>
        <w:t>Ten Coins (Luke 15:8-10)</w:t>
      </w:r>
    </w:p>
    <w:p w14:paraId="4BB49B59" w14:textId="2F158BC9" w:rsidR="003E3C63" w:rsidRDefault="003E3C63" w:rsidP="00AD0991">
      <w:pPr>
        <w:pStyle w:val="NoSpacing"/>
        <w:numPr>
          <w:ilvl w:val="0"/>
          <w:numId w:val="15"/>
        </w:numPr>
      </w:pPr>
      <w:r>
        <w:t xml:space="preserve">Read the story </w:t>
      </w:r>
      <w:r w:rsidR="00505A28">
        <w:t>“</w:t>
      </w:r>
      <w:r w:rsidR="00B90CBE" w:rsidRPr="005754C2">
        <w:t>Ten Coins</w:t>
      </w:r>
      <w:r w:rsidR="00505A28">
        <w:t>”</w:t>
      </w:r>
      <w:r>
        <w:t xml:space="preserve"> from </w:t>
      </w:r>
      <w:r w:rsidRPr="00F446B5">
        <w:rPr>
          <w:i/>
          <w:iCs/>
        </w:rPr>
        <w:t>Growing in God’s Love: A Story Bible</w:t>
      </w:r>
      <w:r w:rsidR="00505A28">
        <w:t xml:space="preserve"> (p 216)</w:t>
      </w:r>
      <w:r>
        <w:t xml:space="preserve">. </w:t>
      </w:r>
    </w:p>
    <w:p w14:paraId="206F012B" w14:textId="2E6C004B" w:rsidR="00AD0991" w:rsidRPr="00560328" w:rsidRDefault="003E3C63" w:rsidP="00AD0991">
      <w:pPr>
        <w:pStyle w:val="NoSpacing"/>
        <w:numPr>
          <w:ilvl w:val="0"/>
          <w:numId w:val="15"/>
        </w:numPr>
        <w:rPr>
          <w:color w:val="FF0000"/>
        </w:rPr>
      </w:pPr>
      <w:r>
        <w:t xml:space="preserve">Around the Table </w:t>
      </w:r>
    </w:p>
    <w:p w14:paraId="431EAAB7" w14:textId="78D86386" w:rsidR="003E3C63" w:rsidRDefault="003E3C63" w:rsidP="00AD0991">
      <w:pPr>
        <w:pStyle w:val="NoSpacing"/>
        <w:ind w:left="720"/>
      </w:pPr>
      <w:r>
        <w:t xml:space="preserve">Engage in conversation using the following questions: </w:t>
      </w:r>
    </w:p>
    <w:p w14:paraId="21DECA81" w14:textId="15B6BAAD" w:rsidR="003E3C63" w:rsidRPr="00560328" w:rsidRDefault="00505A28"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505A28">
        <w:rPr>
          <w:b/>
          <w:bCs/>
          <w:color w:val="FF0000"/>
        </w:rPr>
        <w:t xml:space="preserve"> </w:t>
      </w:r>
      <w:r w:rsidR="003E3C63" w:rsidRPr="00560328">
        <w:rPr>
          <w:b/>
          <w:bCs/>
          <w:color w:val="FF0000"/>
        </w:rPr>
        <w:t>[Insert questions here. Delete this bracket when you have added the questions.]</w:t>
      </w:r>
    </w:p>
    <w:p w14:paraId="7B0B7427"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12DC3810" w14:textId="1E244F19" w:rsidR="00D33BE3" w:rsidRPr="00D33BE3" w:rsidRDefault="00D33BE3" w:rsidP="00D33BE3">
      <w:pPr>
        <w:pStyle w:val="NoSpacing"/>
        <w:numPr>
          <w:ilvl w:val="0"/>
          <w:numId w:val="15"/>
        </w:numPr>
        <w:rPr>
          <w:b/>
          <w:bCs/>
          <w:color w:val="FF0000"/>
        </w:rPr>
      </w:pPr>
      <w:r>
        <w:lastRenderedPageBreak/>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73E75EF" w14:textId="71FB3A29" w:rsidR="003E3C63" w:rsidRPr="00AD0991" w:rsidRDefault="003E3C63" w:rsidP="00AD0991">
      <w:pPr>
        <w:pStyle w:val="NoSpacing"/>
        <w:numPr>
          <w:ilvl w:val="0"/>
          <w:numId w:val="15"/>
        </w:numPr>
        <w:rPr>
          <w:b/>
          <w:bCs/>
        </w:rPr>
      </w:pPr>
      <w:r>
        <w:t xml:space="preserve">Choose one or </w:t>
      </w:r>
      <w:r w:rsidR="00505A28">
        <w:t xml:space="preserve">both </w:t>
      </w:r>
      <w:r>
        <w:t xml:space="preserve">activities to do together as a family. </w:t>
      </w:r>
    </w:p>
    <w:p w14:paraId="123F31BD" w14:textId="69D9D2F4" w:rsidR="003E3C63" w:rsidRPr="00F446B5" w:rsidRDefault="0013332B" w:rsidP="00AD0991">
      <w:pPr>
        <w:pStyle w:val="NoSpacing"/>
        <w:numPr>
          <w:ilvl w:val="1"/>
          <w:numId w:val="15"/>
        </w:numPr>
        <w:rPr>
          <w:b/>
          <w:bCs/>
        </w:rPr>
      </w:pPr>
      <w:r>
        <w:t xml:space="preserve">Personal Parables, </w:t>
      </w:r>
      <w:r w:rsidR="00505A28">
        <w:t>“</w:t>
      </w:r>
      <w:r>
        <w:t>Education</w:t>
      </w:r>
      <w:r w:rsidR="00505A28">
        <w:t>” section</w:t>
      </w:r>
      <w:r>
        <w:t>, page 5</w:t>
      </w:r>
    </w:p>
    <w:p w14:paraId="1D63CB6C" w14:textId="77CBEC48" w:rsidR="003E3C63" w:rsidRPr="00F446B5" w:rsidRDefault="00504C32" w:rsidP="00AD0991">
      <w:pPr>
        <w:pStyle w:val="NoSpacing"/>
        <w:numPr>
          <w:ilvl w:val="1"/>
          <w:numId w:val="15"/>
        </w:numPr>
        <w:rPr>
          <w:b/>
          <w:bCs/>
        </w:rPr>
      </w:pPr>
      <w:r>
        <w:t xml:space="preserve">Coin Hunt, </w:t>
      </w:r>
      <w:r w:rsidR="00505A28">
        <w:t>“</w:t>
      </w:r>
      <w:r>
        <w:t>Engage</w:t>
      </w:r>
      <w:r w:rsidR="00505A28">
        <w:t>” section</w:t>
      </w:r>
      <w:r>
        <w:t>, page 19</w:t>
      </w:r>
      <w:r w:rsidR="005754C2">
        <w:t xml:space="preserve"> (include extra instructions from the preparing to lead section for this activity). </w:t>
      </w:r>
    </w:p>
    <w:p w14:paraId="7517B8CA" w14:textId="77777777" w:rsidR="00AD0991" w:rsidRDefault="00AD0991" w:rsidP="00AD0991">
      <w:pPr>
        <w:pStyle w:val="NoSpacing"/>
      </w:pPr>
    </w:p>
    <w:p w14:paraId="73DE8F9D" w14:textId="0407BCB1" w:rsidR="003E3C63" w:rsidRDefault="00B90CBE" w:rsidP="00AD0991">
      <w:pPr>
        <w:pStyle w:val="NoSpacing"/>
      </w:pPr>
      <w:r>
        <w:t>Two Sons and Their Father (Luke 15:11-32)</w:t>
      </w:r>
    </w:p>
    <w:p w14:paraId="3C386E66" w14:textId="359A24D9" w:rsidR="003E3C63" w:rsidRDefault="003E3C63" w:rsidP="00AD0991">
      <w:pPr>
        <w:pStyle w:val="NoSpacing"/>
        <w:numPr>
          <w:ilvl w:val="0"/>
          <w:numId w:val="15"/>
        </w:numPr>
      </w:pPr>
      <w:r>
        <w:t xml:space="preserve">Read the story </w:t>
      </w:r>
      <w:r w:rsidR="000949DE">
        <w:t>“</w:t>
      </w:r>
      <w:r w:rsidR="00B90CBE" w:rsidRPr="005754C2">
        <w:t>Two Sons and Their Father</w:t>
      </w:r>
      <w:r w:rsidR="000949DE">
        <w:t>”</w:t>
      </w:r>
      <w:r>
        <w:t xml:space="preserve"> from </w:t>
      </w:r>
      <w:r w:rsidRPr="00F446B5">
        <w:rPr>
          <w:i/>
          <w:iCs/>
        </w:rPr>
        <w:t>Growing in God’s Love: A Story Bible</w:t>
      </w:r>
      <w:r w:rsidR="000949DE">
        <w:rPr>
          <w:i/>
          <w:iCs/>
        </w:rPr>
        <w:t xml:space="preserve"> </w:t>
      </w:r>
      <w:r w:rsidR="000949DE">
        <w:t>(p. 218)</w:t>
      </w:r>
      <w:r>
        <w:t xml:space="preserve">. </w:t>
      </w:r>
    </w:p>
    <w:p w14:paraId="1D2B2468" w14:textId="111704EE" w:rsidR="00AD0991" w:rsidRPr="00560328" w:rsidRDefault="003E3C63" w:rsidP="00AD0991">
      <w:pPr>
        <w:pStyle w:val="NoSpacing"/>
        <w:numPr>
          <w:ilvl w:val="0"/>
          <w:numId w:val="15"/>
        </w:numPr>
        <w:rPr>
          <w:color w:val="FF0000"/>
        </w:rPr>
      </w:pPr>
      <w:r>
        <w:t xml:space="preserve">Around the Table </w:t>
      </w:r>
    </w:p>
    <w:p w14:paraId="257C14EB" w14:textId="40DA98F7" w:rsidR="003E3C63" w:rsidRDefault="003E3C63" w:rsidP="00AD0991">
      <w:pPr>
        <w:pStyle w:val="NoSpacing"/>
        <w:ind w:left="720"/>
      </w:pPr>
      <w:r>
        <w:t xml:space="preserve">Engage in conversation using the following questions: </w:t>
      </w:r>
    </w:p>
    <w:p w14:paraId="0DC60967" w14:textId="78C435D5" w:rsidR="003E3C63" w:rsidRPr="00560328" w:rsidRDefault="000949DE"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0949DE">
        <w:rPr>
          <w:b/>
          <w:bCs/>
          <w:color w:val="FF0000"/>
        </w:rPr>
        <w:t xml:space="preserve"> </w:t>
      </w:r>
      <w:r w:rsidR="003E3C63" w:rsidRPr="00560328">
        <w:rPr>
          <w:b/>
          <w:bCs/>
          <w:color w:val="FF0000"/>
        </w:rPr>
        <w:t>[Insert questions here. Delete this bracket when you have added the questions.]</w:t>
      </w:r>
    </w:p>
    <w:p w14:paraId="016377A2"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255F8B97" w14:textId="1A522025"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43330DB7" w14:textId="5BA7F758" w:rsidR="003E3C63" w:rsidRPr="00AD0991" w:rsidRDefault="003E3C63" w:rsidP="00AD0991">
      <w:pPr>
        <w:pStyle w:val="NoSpacing"/>
        <w:ind w:left="720"/>
        <w:rPr>
          <w:b/>
          <w:bCs/>
        </w:rPr>
      </w:pPr>
      <w:r>
        <w:t xml:space="preserve">Choose one or </w:t>
      </w:r>
      <w:r w:rsidR="000949DE">
        <w:t xml:space="preserve">both </w:t>
      </w:r>
      <w:r>
        <w:t xml:space="preserve">activities to do together as a family. </w:t>
      </w:r>
    </w:p>
    <w:p w14:paraId="18A2011F" w14:textId="2597ADF2" w:rsidR="003E3C63" w:rsidRPr="00F446B5" w:rsidRDefault="004D3DDE" w:rsidP="00AD0991">
      <w:pPr>
        <w:pStyle w:val="NoSpacing"/>
        <w:numPr>
          <w:ilvl w:val="1"/>
          <w:numId w:val="15"/>
        </w:numPr>
        <w:rPr>
          <w:b/>
          <w:bCs/>
        </w:rPr>
      </w:pPr>
      <w:r>
        <w:t xml:space="preserve">Dirty </w:t>
      </w:r>
      <w:proofErr w:type="gramStart"/>
      <w:r>
        <w:t>Pigs!,</w:t>
      </w:r>
      <w:proofErr w:type="gramEnd"/>
      <w:r>
        <w:t xml:space="preserve"> </w:t>
      </w:r>
      <w:r w:rsidR="000949DE">
        <w:t>“</w:t>
      </w:r>
      <w:r>
        <w:t>Education</w:t>
      </w:r>
      <w:r w:rsidR="000949DE">
        <w:t>” section</w:t>
      </w:r>
      <w:r>
        <w:t>, page 5</w:t>
      </w:r>
      <w:r w:rsidR="003E3C63">
        <w:t xml:space="preserve"> </w:t>
      </w:r>
    </w:p>
    <w:p w14:paraId="1A11BB5C" w14:textId="32D981F3" w:rsidR="003E3C63" w:rsidRPr="00F446B5" w:rsidRDefault="004D3DDE" w:rsidP="00AD0991">
      <w:pPr>
        <w:pStyle w:val="NoSpacing"/>
        <w:numPr>
          <w:ilvl w:val="1"/>
          <w:numId w:val="15"/>
        </w:numPr>
        <w:rPr>
          <w:b/>
          <w:bCs/>
        </w:rPr>
      </w:pPr>
      <w:r>
        <w:t xml:space="preserve">Frist-Person Prodigal, </w:t>
      </w:r>
      <w:r w:rsidR="000949DE">
        <w:t>“</w:t>
      </w:r>
      <w:r>
        <w:t>Connections</w:t>
      </w:r>
      <w:r w:rsidR="000949DE">
        <w:t>” section</w:t>
      </w:r>
      <w:r>
        <w:t>, page 6</w:t>
      </w:r>
    </w:p>
    <w:p w14:paraId="2785DB85" w14:textId="22BD5808" w:rsidR="00AD0991" w:rsidRDefault="00AD0991" w:rsidP="00AD0991">
      <w:pPr>
        <w:pStyle w:val="NoSpacing"/>
      </w:pPr>
    </w:p>
    <w:p w14:paraId="2AA0B920" w14:textId="0C63D1C8" w:rsidR="00AD0991" w:rsidRDefault="00B90CBE" w:rsidP="00AD0991">
      <w:pPr>
        <w:pStyle w:val="NoSpacing"/>
      </w:pPr>
      <w:r>
        <w:t>The Widow and the Judge (Luke 18:2-5)</w:t>
      </w:r>
    </w:p>
    <w:p w14:paraId="72EAD8E3" w14:textId="22E00D05" w:rsidR="00AD0991" w:rsidRDefault="00AD0991" w:rsidP="00AD0991">
      <w:pPr>
        <w:pStyle w:val="NoSpacing"/>
        <w:numPr>
          <w:ilvl w:val="0"/>
          <w:numId w:val="15"/>
        </w:numPr>
      </w:pPr>
      <w:r>
        <w:t xml:space="preserve">Read the story </w:t>
      </w:r>
      <w:r w:rsidR="00B0347F">
        <w:t>“</w:t>
      </w:r>
      <w:r w:rsidR="00B90CBE" w:rsidRPr="005754C2">
        <w:t>The Widow and the Judge</w:t>
      </w:r>
      <w:r w:rsidR="00B0347F">
        <w:t>”</w:t>
      </w:r>
      <w:r>
        <w:t xml:space="preserve"> from </w:t>
      </w:r>
      <w:r w:rsidRPr="00F446B5">
        <w:rPr>
          <w:i/>
          <w:iCs/>
        </w:rPr>
        <w:t>Growing in God’s Love: A Story Bible</w:t>
      </w:r>
      <w:r w:rsidR="00B0347F">
        <w:rPr>
          <w:i/>
          <w:iCs/>
        </w:rPr>
        <w:t xml:space="preserve"> </w:t>
      </w:r>
      <w:r w:rsidR="00B0347F">
        <w:t>(p. 220)</w:t>
      </w:r>
      <w:r>
        <w:t xml:space="preserve">. </w:t>
      </w:r>
    </w:p>
    <w:p w14:paraId="368F7B9E" w14:textId="54DA6F8C" w:rsidR="00AD0991" w:rsidRPr="00560328" w:rsidRDefault="00AD0991" w:rsidP="00AD0991">
      <w:pPr>
        <w:pStyle w:val="NoSpacing"/>
        <w:numPr>
          <w:ilvl w:val="0"/>
          <w:numId w:val="15"/>
        </w:numPr>
        <w:rPr>
          <w:color w:val="FF0000"/>
        </w:rPr>
      </w:pPr>
      <w:r>
        <w:t xml:space="preserve">Around the Table </w:t>
      </w:r>
    </w:p>
    <w:p w14:paraId="39863FAE" w14:textId="77777777" w:rsidR="00AD0991" w:rsidRDefault="00AD0991" w:rsidP="00AD0991">
      <w:pPr>
        <w:pStyle w:val="NoSpacing"/>
        <w:ind w:left="720"/>
      </w:pPr>
      <w:r>
        <w:t xml:space="preserve">Engage in conversation using the following questions: </w:t>
      </w:r>
    </w:p>
    <w:p w14:paraId="056B49FF" w14:textId="2F2B0DF1" w:rsidR="00AD0991" w:rsidRPr="00560328" w:rsidRDefault="00B0347F" w:rsidP="00AD0991">
      <w:pPr>
        <w:pStyle w:val="NoSpacing"/>
        <w:numPr>
          <w:ilvl w:val="1"/>
          <w:numId w:val="15"/>
        </w:numPr>
        <w:rPr>
          <w:color w:val="FF0000"/>
        </w:rPr>
      </w:pPr>
      <w:r w:rsidRPr="00560328">
        <w:rPr>
          <w:b/>
          <w:bCs/>
          <w:color w:val="FF0000"/>
        </w:rPr>
        <w:t xml:space="preserve">[Choose several wondering questions from the Engage and Wrestle </w:t>
      </w:r>
      <w:proofErr w:type="spellStart"/>
      <w:proofErr w:type="gramStart"/>
      <w:r w:rsidRPr="00560328">
        <w:rPr>
          <w:b/>
          <w:bCs/>
          <w:color w:val="FF0000"/>
        </w:rPr>
        <w:t>sections</w:t>
      </w:r>
      <w:r>
        <w:rPr>
          <w:b/>
          <w:bCs/>
          <w:color w:val="FF0000"/>
        </w:rPr>
        <w:t>.</w:t>
      </w:r>
      <w:r w:rsidRPr="00560328">
        <w:rPr>
          <w:b/>
          <w:bCs/>
          <w:color w:val="FF0000"/>
        </w:rPr>
        <w:t>Delete</w:t>
      </w:r>
      <w:proofErr w:type="spellEnd"/>
      <w:proofErr w:type="gramEnd"/>
      <w:r w:rsidRPr="00560328">
        <w:rPr>
          <w:b/>
          <w:bCs/>
          <w:color w:val="FF0000"/>
        </w:rPr>
        <w:t xml:space="preserve"> this bracket when you have added the questions.]</w:t>
      </w:r>
      <w:r w:rsidRPr="00560328" w:rsidDel="00B0347F">
        <w:rPr>
          <w:b/>
          <w:bCs/>
          <w:color w:val="FF0000"/>
        </w:rPr>
        <w:t xml:space="preserve"> </w:t>
      </w:r>
      <w:r w:rsidR="00AD0991" w:rsidRPr="00560328">
        <w:rPr>
          <w:b/>
          <w:bCs/>
          <w:color w:val="FF0000"/>
        </w:rPr>
        <w:t>[Insert questions here. Delete this bracket when you have added the questions.]</w:t>
      </w:r>
    </w:p>
    <w:p w14:paraId="00026C6B" w14:textId="77777777" w:rsidR="00AD0991" w:rsidRPr="00560328" w:rsidRDefault="00AD0991" w:rsidP="00AD0991">
      <w:pPr>
        <w:pStyle w:val="NoSpacing"/>
        <w:numPr>
          <w:ilvl w:val="1"/>
          <w:numId w:val="15"/>
        </w:numPr>
        <w:rPr>
          <w:color w:val="FF0000"/>
        </w:rPr>
      </w:pPr>
      <w:r w:rsidRPr="00560328">
        <w:rPr>
          <w:b/>
          <w:bCs/>
          <w:color w:val="FF0000"/>
        </w:rPr>
        <w:t>[Insert questions here. Delete this bracket when you have added the questions.]</w:t>
      </w:r>
    </w:p>
    <w:p w14:paraId="5D7AE829" w14:textId="21C295F1"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19824F95" w14:textId="40FF0BA7" w:rsidR="00AD0991" w:rsidRPr="00AD0991" w:rsidRDefault="00AD0991" w:rsidP="00AD0991">
      <w:pPr>
        <w:pStyle w:val="NoSpacing"/>
        <w:ind w:left="720"/>
        <w:rPr>
          <w:b/>
          <w:bCs/>
        </w:rPr>
      </w:pPr>
      <w:r>
        <w:t xml:space="preserve">Choose one or </w:t>
      </w:r>
      <w:r w:rsidR="00B0347F">
        <w:t xml:space="preserve">both </w:t>
      </w:r>
      <w:r>
        <w:t xml:space="preserve">activities to do together as a family. </w:t>
      </w:r>
    </w:p>
    <w:p w14:paraId="3733D5BB" w14:textId="0C2BD054" w:rsidR="00AD0991" w:rsidRPr="00F446B5" w:rsidRDefault="004D3DDE" w:rsidP="00AD0991">
      <w:pPr>
        <w:pStyle w:val="NoSpacing"/>
        <w:numPr>
          <w:ilvl w:val="1"/>
          <w:numId w:val="15"/>
        </w:numPr>
        <w:rPr>
          <w:b/>
          <w:bCs/>
        </w:rPr>
      </w:pPr>
      <w:r>
        <w:t xml:space="preserve">Widows in the Bible, </w:t>
      </w:r>
      <w:r w:rsidR="00B0347F">
        <w:t>“</w:t>
      </w:r>
      <w:r>
        <w:t>Education</w:t>
      </w:r>
      <w:r w:rsidR="00B0347F">
        <w:t>” section</w:t>
      </w:r>
      <w:r>
        <w:t>, page 7</w:t>
      </w:r>
    </w:p>
    <w:p w14:paraId="0E6D3BFF" w14:textId="2FC13645" w:rsidR="00AD0991" w:rsidRPr="00504C32" w:rsidRDefault="004D3DDE" w:rsidP="00504C32">
      <w:pPr>
        <w:pStyle w:val="NoSpacing"/>
        <w:numPr>
          <w:ilvl w:val="1"/>
          <w:numId w:val="15"/>
        </w:numPr>
        <w:rPr>
          <w:b/>
          <w:bCs/>
        </w:rPr>
      </w:pPr>
      <w:r>
        <w:t xml:space="preserve">Supporting the Powerless, </w:t>
      </w:r>
      <w:r w:rsidR="00B0347F">
        <w:t>“</w:t>
      </w:r>
      <w:r>
        <w:t>Service</w:t>
      </w:r>
      <w:r w:rsidR="00B0347F">
        <w:t>” section</w:t>
      </w:r>
      <w:r>
        <w:t>, page 7</w:t>
      </w:r>
    </w:p>
    <w:p w14:paraId="33FA2BFE" w14:textId="77777777" w:rsidR="00AD0991" w:rsidRDefault="00AD0991" w:rsidP="00AD0991">
      <w:pPr>
        <w:pStyle w:val="NoSpacing"/>
      </w:pPr>
    </w:p>
    <w:p w14:paraId="0FA36208" w14:textId="4B02EA68" w:rsidR="00AD0991" w:rsidRDefault="00B90CBE" w:rsidP="00AD0991">
      <w:pPr>
        <w:pStyle w:val="NoSpacing"/>
      </w:pPr>
      <w:r>
        <w:t>Who Was Invited? Who Came? (Luke 14:16-24)</w:t>
      </w:r>
    </w:p>
    <w:p w14:paraId="09F48FD2" w14:textId="56077AD6" w:rsidR="00AD0991" w:rsidRDefault="00AD0991" w:rsidP="00AD0991">
      <w:pPr>
        <w:pStyle w:val="NoSpacing"/>
        <w:numPr>
          <w:ilvl w:val="0"/>
          <w:numId w:val="15"/>
        </w:numPr>
      </w:pPr>
      <w:r>
        <w:t xml:space="preserve">Read the story </w:t>
      </w:r>
      <w:r w:rsidR="00B0347F">
        <w:t>“</w:t>
      </w:r>
      <w:r w:rsidR="00B90CBE" w:rsidRPr="005754C2">
        <w:t>Who Was Invited? Who Came?</w:t>
      </w:r>
      <w:r w:rsidR="00B0347F">
        <w:t>”</w:t>
      </w:r>
      <w:r>
        <w:t xml:space="preserve"> from </w:t>
      </w:r>
      <w:r w:rsidRPr="00F446B5">
        <w:rPr>
          <w:i/>
          <w:iCs/>
        </w:rPr>
        <w:t>Growing in God’s Love: A Story Bible</w:t>
      </w:r>
      <w:r w:rsidR="00B0347F">
        <w:rPr>
          <w:i/>
          <w:iCs/>
        </w:rPr>
        <w:t xml:space="preserve"> </w:t>
      </w:r>
      <w:r w:rsidR="00B0347F">
        <w:t>(p. 222)</w:t>
      </w:r>
      <w:r>
        <w:t xml:space="preserve">. </w:t>
      </w:r>
    </w:p>
    <w:p w14:paraId="063E26A3" w14:textId="68BCEF9F" w:rsidR="00AD0991" w:rsidRPr="00560328" w:rsidRDefault="00AD0991" w:rsidP="00AD0991">
      <w:pPr>
        <w:pStyle w:val="NoSpacing"/>
        <w:numPr>
          <w:ilvl w:val="0"/>
          <w:numId w:val="15"/>
        </w:numPr>
        <w:rPr>
          <w:color w:val="FF0000"/>
        </w:rPr>
      </w:pPr>
      <w:r>
        <w:t xml:space="preserve">Around the Table </w:t>
      </w:r>
    </w:p>
    <w:p w14:paraId="195CE94C" w14:textId="77777777" w:rsidR="00AD0991" w:rsidRDefault="00AD0991" w:rsidP="00AD0991">
      <w:pPr>
        <w:pStyle w:val="NoSpacing"/>
        <w:ind w:left="720"/>
      </w:pPr>
      <w:r>
        <w:lastRenderedPageBreak/>
        <w:t xml:space="preserve">Engage in conversation using the following questions: </w:t>
      </w:r>
    </w:p>
    <w:p w14:paraId="6345DAB8" w14:textId="0B212899" w:rsidR="00AD0991" w:rsidRPr="00560328" w:rsidRDefault="00B0347F"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B0347F">
        <w:rPr>
          <w:b/>
          <w:bCs/>
          <w:color w:val="FF0000"/>
        </w:rPr>
        <w:t xml:space="preserve"> </w:t>
      </w:r>
      <w:r w:rsidR="00AD0991" w:rsidRPr="00560328">
        <w:rPr>
          <w:b/>
          <w:bCs/>
          <w:color w:val="FF0000"/>
        </w:rPr>
        <w:t>[Insert questions here. Delete this bracket when you have added the questions.]</w:t>
      </w:r>
    </w:p>
    <w:p w14:paraId="09E49E76" w14:textId="77777777" w:rsidR="00AD0991" w:rsidRPr="00560328" w:rsidRDefault="00AD0991" w:rsidP="00AD0991">
      <w:pPr>
        <w:pStyle w:val="NoSpacing"/>
        <w:numPr>
          <w:ilvl w:val="1"/>
          <w:numId w:val="15"/>
        </w:numPr>
        <w:rPr>
          <w:color w:val="FF0000"/>
        </w:rPr>
      </w:pPr>
      <w:r w:rsidRPr="00560328">
        <w:rPr>
          <w:b/>
          <w:bCs/>
          <w:color w:val="FF0000"/>
        </w:rPr>
        <w:t>[Insert questions here. Delete this bracket when you have added the questions.]</w:t>
      </w:r>
    </w:p>
    <w:p w14:paraId="4F295199" w14:textId="121F3114"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683A199A" w14:textId="77777777" w:rsidR="00AD0991" w:rsidRPr="00AD0991" w:rsidRDefault="00AD0991" w:rsidP="00AD0991">
      <w:pPr>
        <w:pStyle w:val="NoSpacing"/>
        <w:ind w:left="720"/>
        <w:rPr>
          <w:b/>
          <w:bCs/>
        </w:rPr>
      </w:pPr>
      <w:r>
        <w:t xml:space="preserve">Choose one or more activities to do together as a family. </w:t>
      </w:r>
    </w:p>
    <w:p w14:paraId="17F51C6A" w14:textId="1B579E28" w:rsidR="00AD0991" w:rsidRPr="00F446B5" w:rsidRDefault="004D3DDE" w:rsidP="00AD0991">
      <w:pPr>
        <w:pStyle w:val="NoSpacing"/>
        <w:numPr>
          <w:ilvl w:val="1"/>
          <w:numId w:val="15"/>
        </w:numPr>
        <w:rPr>
          <w:b/>
          <w:bCs/>
        </w:rPr>
      </w:pPr>
      <w:r>
        <w:t xml:space="preserve">A Parallel Parable, </w:t>
      </w:r>
      <w:r w:rsidR="00B0347F">
        <w:t>“</w:t>
      </w:r>
      <w:r>
        <w:t>Education</w:t>
      </w:r>
      <w:r w:rsidR="00B0347F">
        <w:t>” section</w:t>
      </w:r>
      <w:r>
        <w:t>, page 7</w:t>
      </w:r>
    </w:p>
    <w:p w14:paraId="0A2FB0F2" w14:textId="69559524" w:rsidR="00504C32" w:rsidRDefault="004D3DDE" w:rsidP="00AD0991">
      <w:pPr>
        <w:pStyle w:val="NoSpacing"/>
        <w:numPr>
          <w:ilvl w:val="1"/>
          <w:numId w:val="15"/>
        </w:numPr>
        <w:rPr>
          <w:b/>
          <w:bCs/>
        </w:rPr>
      </w:pPr>
      <w:r>
        <w:t xml:space="preserve">Extending God’s Invitation to the World, </w:t>
      </w:r>
      <w:r w:rsidR="00B0347F">
        <w:t>“</w:t>
      </w:r>
      <w:r>
        <w:t>Service</w:t>
      </w:r>
      <w:r w:rsidR="00B0347F">
        <w:t>” section</w:t>
      </w:r>
      <w:r>
        <w:t>, page 8</w:t>
      </w:r>
      <w:bookmarkEnd w:id="1"/>
    </w:p>
    <w:p w14:paraId="54E6EBDE" w14:textId="6AEBFA17" w:rsidR="00AD0991" w:rsidRPr="00504C32" w:rsidRDefault="00504C32" w:rsidP="00AD0991">
      <w:pPr>
        <w:pStyle w:val="NoSpacing"/>
        <w:numPr>
          <w:ilvl w:val="1"/>
          <w:numId w:val="15"/>
        </w:numPr>
        <w:rPr>
          <w:b/>
          <w:bCs/>
        </w:rPr>
      </w:pPr>
      <w:r>
        <w:t xml:space="preserve">Alphabet Party Game, </w:t>
      </w:r>
      <w:r w:rsidR="00561FE7">
        <w:t>“</w:t>
      </w:r>
      <w:r>
        <w:t xml:space="preserve">Grow with </w:t>
      </w:r>
      <w:r w:rsidR="00561FE7">
        <w:t>More” section</w:t>
      </w:r>
      <w:r>
        <w:t>, page 40</w:t>
      </w:r>
    </w:p>
    <w:sectPr w:rsidR="00AD0991" w:rsidRPr="00504C32"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0260" w14:textId="77777777" w:rsidR="006D01E8" w:rsidRDefault="006D01E8" w:rsidP="005A5A67">
      <w:pPr>
        <w:spacing w:after="0" w:line="240" w:lineRule="auto"/>
      </w:pPr>
      <w:r>
        <w:separator/>
      </w:r>
    </w:p>
  </w:endnote>
  <w:endnote w:type="continuationSeparator" w:id="0">
    <w:p w14:paraId="18152916" w14:textId="77777777" w:rsidR="006D01E8" w:rsidRDefault="006D01E8"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3F81" w14:textId="77777777" w:rsidR="006D01E8" w:rsidRDefault="006D01E8" w:rsidP="005A5A67">
      <w:pPr>
        <w:spacing w:after="0" w:line="240" w:lineRule="auto"/>
      </w:pPr>
      <w:r>
        <w:separator/>
      </w:r>
    </w:p>
  </w:footnote>
  <w:footnote w:type="continuationSeparator" w:id="0">
    <w:p w14:paraId="4EC3EDE7" w14:textId="77777777" w:rsidR="006D01E8" w:rsidRDefault="006D01E8"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0pt;height:30pt" o:bullet="t">
        <v:imagedata r:id="rId1" o:title="SBC Sample Leaf Bullet"/>
      </v:shape>
    </w:pict>
  </w:numPicBullet>
  <w:numPicBullet w:numPicBulletId="1">
    <w:pict>
      <v:shape id="_x0000_i1143"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8F2297F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3AA"/>
    <w:rsid w:val="0003554C"/>
    <w:rsid w:val="00083437"/>
    <w:rsid w:val="000949DE"/>
    <w:rsid w:val="000A47D9"/>
    <w:rsid w:val="000D0DDB"/>
    <w:rsid w:val="0013332B"/>
    <w:rsid w:val="001779E0"/>
    <w:rsid w:val="00183FAF"/>
    <w:rsid w:val="001975C3"/>
    <w:rsid w:val="001B7B63"/>
    <w:rsid w:val="001D2710"/>
    <w:rsid w:val="001D405D"/>
    <w:rsid w:val="001D6F60"/>
    <w:rsid w:val="00216805"/>
    <w:rsid w:val="00253868"/>
    <w:rsid w:val="003011BD"/>
    <w:rsid w:val="00304A33"/>
    <w:rsid w:val="00331DFD"/>
    <w:rsid w:val="003432A8"/>
    <w:rsid w:val="00354ED1"/>
    <w:rsid w:val="00390F10"/>
    <w:rsid w:val="00395FA2"/>
    <w:rsid w:val="003A0575"/>
    <w:rsid w:val="003A7826"/>
    <w:rsid w:val="003E3C63"/>
    <w:rsid w:val="003F03A3"/>
    <w:rsid w:val="00406B41"/>
    <w:rsid w:val="00443F33"/>
    <w:rsid w:val="0048141F"/>
    <w:rsid w:val="004C7DD7"/>
    <w:rsid w:val="004D3DDE"/>
    <w:rsid w:val="004D3E3E"/>
    <w:rsid w:val="004E2E6A"/>
    <w:rsid w:val="00502C0D"/>
    <w:rsid w:val="00504C32"/>
    <w:rsid w:val="00505A28"/>
    <w:rsid w:val="005102B1"/>
    <w:rsid w:val="00547E31"/>
    <w:rsid w:val="00560328"/>
    <w:rsid w:val="00561FE7"/>
    <w:rsid w:val="005754C2"/>
    <w:rsid w:val="00595349"/>
    <w:rsid w:val="005A5A67"/>
    <w:rsid w:val="005B5AFC"/>
    <w:rsid w:val="005E1E3F"/>
    <w:rsid w:val="005E4D61"/>
    <w:rsid w:val="005E7884"/>
    <w:rsid w:val="006152E2"/>
    <w:rsid w:val="00624A33"/>
    <w:rsid w:val="00680E8C"/>
    <w:rsid w:val="00684F8A"/>
    <w:rsid w:val="00685A21"/>
    <w:rsid w:val="006C6069"/>
    <w:rsid w:val="006D01E8"/>
    <w:rsid w:val="00707320"/>
    <w:rsid w:val="007253A7"/>
    <w:rsid w:val="00773289"/>
    <w:rsid w:val="00783D9E"/>
    <w:rsid w:val="007C1134"/>
    <w:rsid w:val="007D27BD"/>
    <w:rsid w:val="00816F46"/>
    <w:rsid w:val="008244B2"/>
    <w:rsid w:val="0082520A"/>
    <w:rsid w:val="00825AC6"/>
    <w:rsid w:val="00826059"/>
    <w:rsid w:val="00827006"/>
    <w:rsid w:val="0083372A"/>
    <w:rsid w:val="00867C98"/>
    <w:rsid w:val="00876EAC"/>
    <w:rsid w:val="008B0767"/>
    <w:rsid w:val="008E07FF"/>
    <w:rsid w:val="00900A0B"/>
    <w:rsid w:val="009240F9"/>
    <w:rsid w:val="00974C08"/>
    <w:rsid w:val="009A0C7B"/>
    <w:rsid w:val="009F25AA"/>
    <w:rsid w:val="009F5215"/>
    <w:rsid w:val="00AA1E5A"/>
    <w:rsid w:val="00AB252E"/>
    <w:rsid w:val="00AD0991"/>
    <w:rsid w:val="00AD4BD1"/>
    <w:rsid w:val="00AF3DD1"/>
    <w:rsid w:val="00B0347F"/>
    <w:rsid w:val="00B1585B"/>
    <w:rsid w:val="00B21064"/>
    <w:rsid w:val="00B25716"/>
    <w:rsid w:val="00B26F31"/>
    <w:rsid w:val="00B26F9B"/>
    <w:rsid w:val="00B432DA"/>
    <w:rsid w:val="00B90CBE"/>
    <w:rsid w:val="00B92735"/>
    <w:rsid w:val="00BA5900"/>
    <w:rsid w:val="00BC363A"/>
    <w:rsid w:val="00BE6388"/>
    <w:rsid w:val="00C02069"/>
    <w:rsid w:val="00C16A76"/>
    <w:rsid w:val="00C87558"/>
    <w:rsid w:val="00C95C1A"/>
    <w:rsid w:val="00CB0320"/>
    <w:rsid w:val="00CE7834"/>
    <w:rsid w:val="00D07477"/>
    <w:rsid w:val="00D33BE3"/>
    <w:rsid w:val="00D43B00"/>
    <w:rsid w:val="00DC4BB3"/>
    <w:rsid w:val="00DE572F"/>
    <w:rsid w:val="00DE5895"/>
    <w:rsid w:val="00DF1BE7"/>
    <w:rsid w:val="00E019B9"/>
    <w:rsid w:val="00E142C6"/>
    <w:rsid w:val="00E77DDF"/>
    <w:rsid w:val="00E86FE0"/>
    <w:rsid w:val="00ED7EBD"/>
    <w:rsid w:val="00EE17E0"/>
    <w:rsid w:val="00EF5DC0"/>
    <w:rsid w:val="00F02467"/>
    <w:rsid w:val="00F421E4"/>
    <w:rsid w:val="00F42DC4"/>
    <w:rsid w:val="00F446B5"/>
    <w:rsid w:val="00F8634D"/>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7AB-1F7C-44A0-B91C-053442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2021-07-29T18:52:00Z</dcterms:created>
  <dcterms:modified xsi:type="dcterms:W3CDTF">2021-07-29T18:52:00Z</dcterms:modified>
</cp:coreProperties>
</file>